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C722" w14:textId="4D27871D" w:rsidR="00794891" w:rsidRDefault="003F0867">
      <w:r w:rsidRPr="00C7682A">
        <w:rPr>
          <w:rFonts w:ascii="Arial Narrow" w:hAnsi="Arial Narrow"/>
          <w:noProof/>
          <w:lang w:eastAsia="es-PE"/>
        </w:rPr>
        <w:drawing>
          <wp:anchor distT="0" distB="0" distL="114300" distR="114300" simplePos="0" relativeHeight="251672576" behindDoc="1" locked="0" layoutInCell="1" allowOverlap="1" wp14:anchorId="321CF67B" wp14:editId="721C0811">
            <wp:simplePos x="0" y="0"/>
            <wp:positionH relativeFrom="page">
              <wp:posOffset>11430</wp:posOffset>
            </wp:positionH>
            <wp:positionV relativeFrom="paragraph">
              <wp:posOffset>-943610</wp:posOffset>
            </wp:positionV>
            <wp:extent cx="7548880" cy="106705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685006" name="Imagen 5986850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880" cy="1067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F62" w:rsidRPr="00794891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B98C0A" wp14:editId="32DD56B5">
                <wp:simplePos x="0" y="0"/>
                <wp:positionH relativeFrom="column">
                  <wp:posOffset>2148840</wp:posOffset>
                </wp:positionH>
                <wp:positionV relativeFrom="paragraph">
                  <wp:posOffset>167005</wp:posOffset>
                </wp:positionV>
                <wp:extent cx="3937000" cy="333375"/>
                <wp:effectExtent l="0" t="0" r="635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BCE3" w14:textId="3BFB3202" w:rsidR="00794891" w:rsidRPr="00C7682A" w:rsidRDefault="00794891" w:rsidP="00794891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7682A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“Decenio de la igualdad de oportunidades para mujeres y hombres” </w:t>
                            </w:r>
                            <w:r w:rsidRPr="00C7682A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  <w:t xml:space="preserve">“Año </w:t>
                            </w:r>
                            <w:r w:rsidR="000B789E" w:rsidRPr="000B789E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6"/>
                              </w:rPr>
                              <w:t>de la recuperación y consolidación de la economía peruana</w:t>
                            </w:r>
                            <w:r w:rsidRPr="00C7682A">
                              <w:rPr>
                                <w:rFonts w:ascii="Arial Narrow" w:hAnsi="Arial Narrow" w:cs="Arial"/>
                                <w:b/>
                                <w:bCs/>
                                <w:sz w:val="16"/>
                                <w:szCs w:val="16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98C0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9.2pt;margin-top:13.15pt;width:310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MVDAIAAPYDAAAOAAAAZHJzL2Uyb0RvYy54bWysU9tu2zAMfR+wfxD0vti5LY0Rp+jSZRjQ&#10;XYBuH6DIcixMFjVKiZ19fSnFTbPtbZgeBFKUDsnDo9Vt3xp2VOg12JKPRzlnykqotN2X/Pu37Zsb&#10;znwQthIGrCr5SXl+u379atW5Qk2gAVMpZARifdG5kjchuCLLvGxUK/wInLIUrAFbEcjFfVah6Ai9&#10;Ndkkz99mHWDlEKTynk7vz0G+Tvh1rWT4UtdeBWZKTrWFtGPad3HP1itR7FG4RsuhDPEPVbRCW0p6&#10;gboXQbAD6r+gWi0RPNRhJKHNoK61VKkH6mac/9HNYyOcSr0QOd5daPL/D1Z+Pj66r8hC/w56GmBq&#10;wrsHkD88s7BphN2rO0ToGiUqSjyOlGWd88XwNFLtCx9Bdt0nqGjI4hAgAfU1tpEV6pMROg3gdCFd&#10;9YFJOpwup4s8p5Ck2JTWYp5SiOL5tUMfPihoWTRKjjTUhC6ODz7EakTxfCUm82B0tdXGJAf3u41B&#10;dhQkgG1aA/pv14xlXcmX88k8IVuI75M2Wh1IoEa3Jb+hMqnQdBzZeG+rZAehzdmmSowd6ImMnLkJ&#10;/a6ni5GmHVQnIgrhLET6OGQ0gL8460iEJfc/DwIVZ+ajJbKX49ksqjY5s/liQg5eR3bXEWElQZU8&#10;cHY2NyEpPfJg4Y6GUuvE10slQ60krkTj8BGieq/9dOvlu66fAAAA//8DAFBLAwQUAAYACAAAACEA&#10;4k3J594AAAAJAQAADwAAAGRycy9kb3ducmV2LnhtbEyPwU6DQBCG7ya+w2ZMvBi7WFqgyNKoicZr&#10;ax9gYKdAZGcJuy307d2e7HFmvvzz/cV2Nr040+g6ywpeFhEI4trqjhsFh5/P5wyE88gae8uk4EIO&#10;tuX9XYG5thPv6Lz3jQgh7HJU0Ho/5FK6uiWDbmEH4nA72tGgD+PYSD3iFMJNL5dRlEiDHYcPLQ70&#10;0VL9uz8ZBcfv6Wm9maovf0h3q+Qdu7SyF6UeH+a3VxCeZv8Pw1U/qEMZnCp7Yu1EryCOs1VAFSyT&#10;GEQANuvrolKQZhnIspC3Dco/AAAA//8DAFBLAQItABQABgAIAAAAIQC2gziS/gAAAOEBAAATAAAA&#10;AAAAAAAAAAAAAAAAAABbQ29udGVudF9UeXBlc10ueG1sUEsBAi0AFAAGAAgAAAAhADj9If/WAAAA&#10;lAEAAAsAAAAAAAAAAAAAAAAALwEAAF9yZWxzLy5yZWxzUEsBAi0AFAAGAAgAAAAhAGEQwxUMAgAA&#10;9gMAAA4AAAAAAAAAAAAAAAAALgIAAGRycy9lMm9Eb2MueG1sUEsBAi0AFAAGAAgAAAAhAOJNyefe&#10;AAAACQEAAA8AAAAAAAAAAAAAAAAAZgQAAGRycy9kb3ducmV2LnhtbFBLBQYAAAAABAAEAPMAAABx&#10;BQAAAAA=&#10;" stroked="f">
                <v:textbox>
                  <w:txbxContent>
                    <w:p w14:paraId="6271BCE3" w14:textId="3BFB3202" w:rsidR="00794891" w:rsidRPr="00C7682A" w:rsidRDefault="00794891" w:rsidP="00794891">
                      <w:pPr>
                        <w:jc w:val="right"/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C7682A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6"/>
                        </w:rPr>
                        <w:t xml:space="preserve">“Decenio de la igualdad de oportunidades para mujeres y hombres” </w:t>
                      </w:r>
                      <w:r w:rsidRPr="00C7682A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6"/>
                        </w:rPr>
                        <w:br/>
                        <w:t xml:space="preserve">“Año </w:t>
                      </w:r>
                      <w:r w:rsidR="000B789E" w:rsidRPr="000B789E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6"/>
                        </w:rPr>
                        <w:t>de la recuperación y consolidación de la economía peruana</w:t>
                      </w:r>
                      <w:r w:rsidRPr="00C7682A">
                        <w:rPr>
                          <w:rFonts w:ascii="Arial Narrow" w:hAnsi="Arial Narrow" w:cs="Arial"/>
                          <w:b/>
                          <w:bCs/>
                          <w:sz w:val="16"/>
                          <w:szCs w:val="16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D0B234" w14:textId="73C82C33" w:rsidR="005A7316" w:rsidRDefault="006458D0">
      <w:r w:rsidRPr="00794891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7332D7E" wp14:editId="1F6A3B5D">
                <wp:simplePos x="0" y="0"/>
                <wp:positionH relativeFrom="margin">
                  <wp:posOffset>1139190</wp:posOffset>
                </wp:positionH>
                <wp:positionV relativeFrom="paragraph">
                  <wp:posOffset>1633855</wp:posOffset>
                </wp:positionV>
                <wp:extent cx="4752975" cy="676275"/>
                <wp:effectExtent l="0" t="0" r="9525" b="9525"/>
                <wp:wrapSquare wrapText="bothSides"/>
                <wp:docPr id="7994620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EC8FA" w14:textId="3453D2A3" w:rsidR="00CB2038" w:rsidRPr="00CB2038" w:rsidRDefault="00CB2038" w:rsidP="00CB2038">
                            <w:pP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B2038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ES"/>
                              </w:rPr>
                              <w:t>Día: 18-02-2025</w:t>
                            </w:r>
                          </w:p>
                          <w:p w14:paraId="22E9FB32" w14:textId="2D1353A9" w:rsidR="00CB2038" w:rsidRPr="00CB2038" w:rsidRDefault="00CB2038" w:rsidP="00CB2038">
                            <w:pPr>
                              <w:spacing w:after="0"/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B2038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ES"/>
                              </w:rPr>
                              <w:t>Hora: 3:00pm</w:t>
                            </w:r>
                          </w:p>
                          <w:p w14:paraId="35F04C2C" w14:textId="6CED8542" w:rsidR="00CB2038" w:rsidRPr="00CB2038" w:rsidRDefault="00CB2038" w:rsidP="00CB2038">
                            <w:pPr>
                              <w:spacing w:after="0"/>
                              <w:rPr>
                                <w:rFonts w:ascii="Arial Narrow" w:hAnsi="Arial Narrow" w:cs="Arial"/>
                                <w:noProof/>
                                <w:sz w:val="24"/>
                                <w:szCs w:val="24"/>
                                <w:lang w:val="es-ES" w:eastAsia="es-PE"/>
                              </w:rPr>
                            </w:pPr>
                            <w:r w:rsidRPr="00CB2038">
                              <w:rPr>
                                <w:rFonts w:ascii="Arial Narrow" w:hAnsi="Arial Narrow" w:cs="Arial"/>
                                <w:sz w:val="24"/>
                                <w:szCs w:val="24"/>
                                <w:lang w:val="es-ES"/>
                              </w:rPr>
                              <w:t>Lugar: Hemiciclo Porras Barrenechea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2D7E" id="_x0000_s1027" type="#_x0000_t202" style="position:absolute;margin-left:89.7pt;margin-top:128.65pt;width:374.25pt;height:53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ScDgIAAP0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6+V8s15yJim2Wq/mZMcnRP5826EP7xW0LBoFRxpqQhfnBx+G1OeU+JgHo6uDNiY5eCz3&#10;BtlZkAAOaY3ov6UZy7qCb5bzZUK2EO8nbbQ6kECNbgt+M41rkExk452tUkoQ2gw2FW3sSE9kZOAm&#10;9GXPdDVyF9kqoXoivhAGPdL/IaMB/MlZR1osuP9xEqg4Mx8scb6ZLRZRvMlZLNdzcvA6Ul5HhJUE&#10;VfDA2WDuQxJ8pMPCHc2m1om2l0rGkkljifjxP0QRX/sp6+XX7n4BAAD//wMAUEsDBBQABgAIAAAA&#10;IQDtKGGG3wAAAAsBAAAPAAAAZHJzL2Rvd25yZXYueG1sTI/RToNAEEXfTfyHzZj4YuwitGxBlkZN&#10;NL629gMGmAKR3SXsttC/d3zSx5s5ufdMsVvMIC40+d5ZDU+rCATZ2jW9bTUcv94ftyB8QNvg4Cxp&#10;uJKHXXl7U2DeuNnu6XIIreAS63PU0IUw5lL6uiODfuVGsnw7uclg4Di1splw5nIzyDiKUmmwt7zQ&#10;4UhvHdXfh7PRcPqcHzbZXH2Eo9qv01fsVeWuWt/fLS/PIAIt4Q+GX31Wh5KdKne2jRcDZ5WtGdUQ&#10;b1QCgoksVhmISkOSJluQZSH//1D+AAAA//8DAFBLAQItABQABgAIAAAAIQC2gziS/gAAAOEBAAAT&#10;AAAAAAAAAAAAAAAAAAAAAABbQ29udGVudF9UeXBlc10ueG1sUEsBAi0AFAAGAAgAAAAhADj9If/W&#10;AAAAlAEAAAsAAAAAAAAAAAAAAAAALwEAAF9yZWxzLy5yZWxzUEsBAi0AFAAGAAgAAAAhAOdC5JwO&#10;AgAA/QMAAA4AAAAAAAAAAAAAAAAALgIAAGRycy9lMm9Eb2MueG1sUEsBAi0AFAAGAAgAAAAhAO0o&#10;YYbfAAAACwEAAA8AAAAAAAAAAAAAAAAAaAQAAGRycy9kb3ducmV2LnhtbFBLBQYAAAAABAAEAPMA&#10;AAB0BQAAAAA=&#10;" stroked="f">
                <v:textbox>
                  <w:txbxContent>
                    <w:p w14:paraId="269EC8FA" w14:textId="3453D2A3" w:rsidR="00CB2038" w:rsidRPr="00CB2038" w:rsidRDefault="00CB2038" w:rsidP="00CB2038">
                      <w:pP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  <w:lang w:val="es-ES"/>
                        </w:rPr>
                      </w:pPr>
                      <w:r w:rsidRPr="00CB2038">
                        <w:rPr>
                          <w:rFonts w:ascii="Arial Narrow" w:hAnsi="Arial Narrow" w:cs="Arial"/>
                          <w:sz w:val="24"/>
                          <w:szCs w:val="24"/>
                          <w:lang w:val="es-ES"/>
                        </w:rPr>
                        <w:t>Día: 18-02-2025</w:t>
                      </w:r>
                    </w:p>
                    <w:p w14:paraId="22E9FB32" w14:textId="2D1353A9" w:rsidR="00CB2038" w:rsidRPr="00CB2038" w:rsidRDefault="00CB2038" w:rsidP="00CB2038">
                      <w:pPr>
                        <w:spacing w:after="0"/>
                        <w:rPr>
                          <w:rFonts w:ascii="Arial Narrow" w:hAnsi="Arial Narrow" w:cs="Arial"/>
                          <w:sz w:val="24"/>
                          <w:szCs w:val="24"/>
                          <w:lang w:val="es-ES"/>
                        </w:rPr>
                      </w:pPr>
                      <w:r w:rsidRPr="00CB2038">
                        <w:rPr>
                          <w:rFonts w:ascii="Arial Narrow" w:hAnsi="Arial Narrow" w:cs="Arial"/>
                          <w:sz w:val="24"/>
                          <w:szCs w:val="24"/>
                          <w:lang w:val="es-ES"/>
                        </w:rPr>
                        <w:t>Hora: 3:00pm</w:t>
                      </w:r>
                    </w:p>
                    <w:p w14:paraId="35F04C2C" w14:textId="6CED8542" w:rsidR="00CB2038" w:rsidRPr="00CB2038" w:rsidRDefault="00CB2038" w:rsidP="00CB2038">
                      <w:pPr>
                        <w:spacing w:after="0"/>
                        <w:rPr>
                          <w:rFonts w:ascii="Arial Narrow" w:hAnsi="Arial Narrow" w:cs="Arial"/>
                          <w:noProof/>
                          <w:sz w:val="24"/>
                          <w:szCs w:val="24"/>
                          <w:lang w:val="es-ES" w:eastAsia="es-PE"/>
                        </w:rPr>
                      </w:pPr>
                      <w:r w:rsidRPr="00CB2038">
                        <w:rPr>
                          <w:rFonts w:ascii="Arial Narrow" w:hAnsi="Arial Narrow" w:cs="Arial"/>
                          <w:sz w:val="24"/>
                          <w:szCs w:val="24"/>
                          <w:lang w:val="es-ES"/>
                        </w:rPr>
                        <w:t>Lugar: Hemiciclo Porras Barrenechea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4891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C67B80C" wp14:editId="6154860E">
                <wp:simplePos x="0" y="0"/>
                <wp:positionH relativeFrom="column">
                  <wp:posOffset>758190</wp:posOffset>
                </wp:positionH>
                <wp:positionV relativeFrom="paragraph">
                  <wp:posOffset>2310130</wp:posOffset>
                </wp:positionV>
                <wp:extent cx="5196205" cy="6038850"/>
                <wp:effectExtent l="0" t="0" r="4445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6205" cy="603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79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3888"/>
                              <w:gridCol w:w="3057"/>
                            </w:tblGrid>
                            <w:tr w:rsidR="00CB2038" w14:paraId="3503E859" w14:textId="77777777" w:rsidTr="006458D0">
                              <w:tc>
                                <w:tcPr>
                                  <w:tcW w:w="988" w:type="dxa"/>
                                </w:tcPr>
                                <w:p w14:paraId="3F8464CD" w14:textId="28E7F043" w:rsidR="00CB2038" w:rsidRPr="006458D0" w:rsidRDefault="00CB2038" w:rsidP="00CB2038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6458D0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Hora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</w:tcPr>
                                <w:p w14:paraId="551BEF74" w14:textId="1FEF209D" w:rsidR="00CB2038" w:rsidRPr="006458D0" w:rsidRDefault="00CB2038" w:rsidP="00CB2038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6458D0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Tema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</w:tcPr>
                                <w:p w14:paraId="2BBE0CF5" w14:textId="56C81A74" w:rsidR="00CB2038" w:rsidRPr="006458D0" w:rsidRDefault="00CB2038" w:rsidP="00CB2038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6458D0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Expositor</w:t>
                                  </w:r>
                                </w:p>
                              </w:tc>
                            </w:tr>
                            <w:tr w:rsidR="00CB2038" w14:paraId="3623F8D9" w14:textId="77777777" w:rsidTr="006458D0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71F573E6" w14:textId="6DEF58A9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3:00pm 3:30pm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vAlign w:val="center"/>
                                </w:tcPr>
                                <w:p w14:paraId="706C2906" w14:textId="4C62ADAD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Registro de Participantes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006ECFBB" w14:textId="77777777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</w:p>
                              </w:tc>
                            </w:tr>
                            <w:tr w:rsidR="00CB2038" w14:paraId="15C77FF3" w14:textId="77777777" w:rsidTr="006458D0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5B913A3" w14:textId="77777777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3:30pm</w:t>
                                  </w:r>
                                </w:p>
                                <w:p w14:paraId="1D0E745A" w14:textId="44C296AA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3:40pm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vAlign w:val="center"/>
                                </w:tcPr>
                                <w:p w14:paraId="4E9265A1" w14:textId="0F937521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Himno Nacional del Perú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6151AF86" w14:textId="77777777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</w:p>
                              </w:tc>
                            </w:tr>
                            <w:tr w:rsidR="00CB2038" w14:paraId="0D3FE489" w14:textId="77777777" w:rsidTr="006458D0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55A97B37" w14:textId="77777777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3:40pm</w:t>
                                  </w:r>
                                </w:p>
                                <w:p w14:paraId="21843FB5" w14:textId="6E428969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3:50pm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vAlign w:val="center"/>
                                </w:tcPr>
                                <w:p w14:paraId="698CBF98" w14:textId="63AA8947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Palabras de Bienvenida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186B603A" w14:textId="0BF8AB22" w:rsidR="00CB2038" w:rsidRPr="00CB5B57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CB5B5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Luis Ángel Aragón Carreño</w:t>
                                  </w:r>
                                </w:p>
                                <w:p w14:paraId="579F16F0" w14:textId="7FFCBC0A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Congresista de la República</w:t>
                                  </w:r>
                                </w:p>
                              </w:tc>
                            </w:tr>
                            <w:tr w:rsidR="00CB2038" w14:paraId="18699751" w14:textId="77777777" w:rsidTr="006458D0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7C09A0DB" w14:textId="77777777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3:50pm</w:t>
                                  </w:r>
                                </w:p>
                                <w:p w14:paraId="672F0C19" w14:textId="130C7E16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4:10pm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vAlign w:val="center"/>
                                </w:tcPr>
                                <w:p w14:paraId="12EFFAFE" w14:textId="40D35094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Presentación del Proyecto de Ley N°9845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5F660C13" w14:textId="77777777" w:rsidR="00CB2038" w:rsidRPr="00CB5B57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CB5B5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Elvis Hernán Vergara Mendoza</w:t>
                                  </w:r>
                                </w:p>
                                <w:p w14:paraId="1B7CA8EF" w14:textId="45847F0F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Congresista de la República</w:t>
                                  </w:r>
                                </w:p>
                              </w:tc>
                            </w:tr>
                            <w:tr w:rsidR="00CB2038" w14:paraId="3C6E7FE1" w14:textId="77777777" w:rsidTr="006458D0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979B319" w14:textId="77777777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4:10pm</w:t>
                                  </w:r>
                                </w:p>
                                <w:p w14:paraId="25DEC4A3" w14:textId="0F08C86C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4:20pm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vAlign w:val="center"/>
                                </w:tcPr>
                                <w:p w14:paraId="6E2A5C41" w14:textId="37ABAF66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 xml:space="preserve">Situación del </w:t>
                                  </w:r>
                                  <w:r w:rsidR="00CB5B57"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Transporte Vehicular Menor en Lima Norte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1F42C278" w14:textId="77777777" w:rsidR="00CB2038" w:rsidRPr="00CB5B57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CB5B5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Leslye Carol Lazo Villón</w:t>
                                  </w:r>
                                </w:p>
                                <w:p w14:paraId="6A222EE9" w14:textId="4D126328" w:rsidR="00CB2038" w:rsidRDefault="00CB2038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Parlamentaria Andina</w:t>
                                  </w:r>
                                </w:p>
                              </w:tc>
                            </w:tr>
                            <w:tr w:rsidR="00CB5B57" w14:paraId="73B19E96" w14:textId="77777777" w:rsidTr="006458D0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3CD4A525" w14:textId="77777777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4:20pm</w:t>
                                  </w:r>
                                </w:p>
                                <w:p w14:paraId="22C83AA4" w14:textId="1E621756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4:40pm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vAlign w:val="center"/>
                                </w:tcPr>
                                <w:p w14:paraId="767E60CE" w14:textId="229B27DE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Retos de la regulación de la Extorsión en el Transporte Público y Espacios Públicos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40BA78CC" w14:textId="77777777" w:rsidR="00CB5B57" w:rsidRP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CB5B5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Isaac Mita Alanoca</w:t>
                                  </w:r>
                                </w:p>
                                <w:p w14:paraId="59BDDE15" w14:textId="15A7B3EC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Presidente de la Comisión de Justicia y Derechos Humanos</w:t>
                                  </w:r>
                                </w:p>
                                <w:p w14:paraId="4E1675E9" w14:textId="77777777" w:rsidR="00CB5B57" w:rsidRP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CB5B5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Hilda Marlene Portero López</w:t>
                                  </w:r>
                                </w:p>
                                <w:p w14:paraId="6954C25F" w14:textId="52F29DBB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Presidenta de la Comisión de Transportes y Comunicaciones</w:t>
                                  </w:r>
                                </w:p>
                              </w:tc>
                            </w:tr>
                            <w:tr w:rsidR="00CB5B57" w14:paraId="63DFED96" w14:textId="77777777" w:rsidTr="006458D0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09A3F797" w14:textId="319C9027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4:40pm</w:t>
                                  </w:r>
                                </w:p>
                                <w:p w14:paraId="2D538882" w14:textId="62DD1810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4:50pm</w:t>
                                  </w:r>
                                </w:p>
                                <w:p w14:paraId="6F5264DE" w14:textId="225EEED8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8" w:type="dxa"/>
                                  <w:vAlign w:val="center"/>
                                </w:tcPr>
                                <w:p w14:paraId="46F48B5D" w14:textId="00C7E50B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Metas para la lucha contra la extorsión en el Transporte Público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0800C6E7" w14:textId="77777777" w:rsidR="00CB5B57" w:rsidRP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CB5B57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Julio García Fernández</w:t>
                                  </w:r>
                                </w:p>
                                <w:p w14:paraId="2E934C39" w14:textId="0A0D8419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Presidente de la Federación Nacional de Mototaxis del Perú</w:t>
                                  </w:r>
                                </w:p>
                              </w:tc>
                            </w:tr>
                            <w:tr w:rsidR="00CB5B57" w14:paraId="1EDDDC51" w14:textId="77777777" w:rsidTr="006458D0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7C85B665" w14:textId="77777777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4:50pm</w:t>
                                  </w:r>
                                </w:p>
                                <w:p w14:paraId="514C1A6B" w14:textId="75C11D80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5:00pm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vAlign w:val="center"/>
                                </w:tcPr>
                                <w:p w14:paraId="6F9E6D0F" w14:textId="2EFAA100" w:rsidR="00CB5B57" w:rsidRDefault="00CB5B57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Estado Situacional de los AFOCATS en el Perú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4116A889" w14:textId="77777777" w:rsidR="00CB5B57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Ronald Eduardo Grados Rebaza</w:t>
                                  </w:r>
                                </w:p>
                                <w:p w14:paraId="2BCAD1C2" w14:textId="31E16C2F" w:rsidR="006458D0" w:rsidRPr="00CB5B57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Central Unificada de Choferes y Transportistas</w:t>
                                  </w:r>
                                </w:p>
                              </w:tc>
                            </w:tr>
                            <w:tr w:rsidR="006458D0" w14:paraId="20BE9E54" w14:textId="77777777" w:rsidTr="006458D0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5DF00917" w14:textId="77777777" w:rsidR="006458D0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5:00pm</w:t>
                                  </w:r>
                                </w:p>
                                <w:p w14:paraId="68451F28" w14:textId="3B31ECDF" w:rsidR="006458D0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5:15pm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vAlign w:val="center"/>
                                </w:tcPr>
                                <w:p w14:paraId="3EC91EE4" w14:textId="6354CF56" w:rsidR="006458D0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Experiencias Sufridas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0F536606" w14:textId="316A1E2F" w:rsidR="006458D0" w:rsidRPr="006458D0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6458D0"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r</w:t>
                                  </w:r>
                                  <w:r w:rsidRPr="006458D0"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epresenta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n</w:t>
                                  </w:r>
                                  <w:r w:rsidRPr="006458D0"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tes del Gremio de Mototaxi</w:t>
                                  </w:r>
                                </w:p>
                                <w:p w14:paraId="44B2F71B" w14:textId="7B01EE7B" w:rsidR="006458D0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6458D0"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r</w:t>
                                  </w:r>
                                  <w:r w:rsidRPr="006458D0"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epresenta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n</w:t>
                                  </w:r>
                                  <w:r w:rsidRPr="006458D0"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tes del Gremio del Comercio Regulado</w:t>
                                  </w:r>
                                </w:p>
                              </w:tc>
                            </w:tr>
                            <w:tr w:rsidR="006458D0" w14:paraId="3B51DC44" w14:textId="77777777" w:rsidTr="006458D0">
                              <w:tc>
                                <w:tcPr>
                                  <w:tcW w:w="988" w:type="dxa"/>
                                  <w:vAlign w:val="center"/>
                                </w:tcPr>
                                <w:p w14:paraId="652D7931" w14:textId="77777777" w:rsidR="006458D0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5:15pm</w:t>
                                  </w:r>
                                </w:p>
                                <w:p w14:paraId="74D40CA8" w14:textId="03F03588" w:rsidR="006458D0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5:20pm</w:t>
                                  </w:r>
                                </w:p>
                              </w:tc>
                              <w:tc>
                                <w:tcPr>
                                  <w:tcW w:w="3888" w:type="dxa"/>
                                  <w:vAlign w:val="center"/>
                                </w:tcPr>
                                <w:p w14:paraId="05F67A7A" w14:textId="0C83CEEE" w:rsidR="006458D0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Palabras de Clausura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68A3C946" w14:textId="77777777" w:rsidR="006458D0" w:rsidRPr="006458D0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 w:rsidRPr="006458D0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Elvis Hernán Vergara Mendoza</w:t>
                                  </w:r>
                                </w:p>
                                <w:p w14:paraId="5BC54E18" w14:textId="300CA25F" w:rsidR="006458D0" w:rsidRPr="006458D0" w:rsidRDefault="006458D0" w:rsidP="006458D0">
                                  <w:pPr>
                                    <w:pStyle w:val="Default"/>
                                    <w:jc w:val="center"/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auto"/>
                                      <w:shd w:val="clear" w:color="auto" w:fill="FFFFFF"/>
                                      <w:lang w:bidi="es-MX"/>
                                    </w:rPr>
                                    <w:t>Vocero de la Bancada de Acción Popular</w:t>
                                  </w:r>
                                </w:p>
                              </w:tc>
                            </w:tr>
                          </w:tbl>
                          <w:p w14:paraId="21CD947E" w14:textId="7C26B230" w:rsidR="00794891" w:rsidRPr="00955F62" w:rsidRDefault="00794891" w:rsidP="0027030F">
                            <w:pPr>
                              <w:pStyle w:val="Default"/>
                              <w:jc w:val="both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7B80C" id="_x0000_s1028" type="#_x0000_t202" style="position:absolute;margin-left:59.7pt;margin-top:181.9pt;width:409.15pt;height:475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tOEwIAAP4DAAAOAAAAZHJzL2Uyb0RvYy54bWysU9uO2yAQfa/Uf0C8N3bcOE2skNU221SV&#10;thdp2w/AGMeomKFAYm+/vgPOZqPtW1UeEMPMHGbOHDY3Y6/JSTqvwDA6n+WUSCOgUebA6I/v+zcr&#10;SnzgpuEajGT0UXp6s339ajPYShbQgW6kIwhifDVYRrsQbJVlXnSy534GVhp0tuB6HtB0h6xxfED0&#10;XmdFni+zAVxjHQjpPd7eTU66TfhtK0X42rZeBqIZxdpC2l3a67hn2w2vDo7bTolzGfwfqui5Mvjo&#10;BeqOB06OTv0F1SvhwEMbZgL6DNpWCZl6wG7m+YtuHjpuZeoFyfH2QpP/f7Diy+nBfnMkjO9hxAGm&#10;Jry9B/HTEwO7jpuDvHUOhk7yBh+eR8qywfrqnBqp9pWPIPXwGRocMj8GSEBj6/rICvZJEB0H8Hgh&#10;XY6BCLws5+tlkZeUCPQt87erVZnGkvHqKd06Hz5K6Ek8MOpwqgmen+59iOXw6ikkvuZBq2avtE6G&#10;O9Q77ciJowL2aaUOXoRpQwZG12VRJmQDMT+Jo1cBFapVz+gqj2vSTKTjg2lSSOBKT2esRJszP5GS&#10;iZww1iNRDaNFzI101dA8ImEOJkHiB8JDB+43JQOKkVH/68idpER/Mkj6er5YRPUmY1G+K9Bw1576&#10;2sONQChGAyXTcReS4iMdBm5xOK1KtD1Xci4ZRZbYPH+IqOJrO0U9f9vtHwAAAP//AwBQSwMEFAAG&#10;AAgAAAAhAGrpMSPfAAAADAEAAA8AAABkcnMvZG93bnJldi54bWxMj0FPg0AUhO8m/ofNa+LF2AVB&#10;KMjSqImm19b+gAe8Aim7S9htof/e50mPk5nMfFNsFz2IK02ut0ZBuA5AkKlt05tWwfH782kDwnk0&#10;DQ7WkIIbOdiW93cF5o2dzZ6uB98KLjEuRwWd92Mupas70ujWdiTD3slOGj3LqZXNhDOX60E+B0Ei&#10;NfaGFzoc6aOj+ny4aAWn3fz4ks3Vlz+m+zh5xz6t7E2ph9Xy9grC0+L/wvCLz+hQMlNlL6ZxYmAd&#10;ZjFHFURJxB84kUVpCqJiKwrjDciykP9PlD8AAAD//wMAUEsBAi0AFAAGAAgAAAAhALaDOJL+AAAA&#10;4QEAABMAAAAAAAAAAAAAAAAAAAAAAFtDb250ZW50X1R5cGVzXS54bWxQSwECLQAUAAYACAAAACEA&#10;OP0h/9YAAACUAQAACwAAAAAAAAAAAAAAAAAvAQAAX3JlbHMvLnJlbHNQSwECLQAUAAYACAAAACEA&#10;9WFLThMCAAD+AwAADgAAAAAAAAAAAAAAAAAuAgAAZHJzL2Uyb0RvYy54bWxQSwECLQAUAAYACAAA&#10;ACEAaukxI98AAAAMAQAADwAAAAAAAAAAAAAAAABtBAAAZHJzL2Rvd25yZXYueG1sUEsFBgAAAAAE&#10;AAQA8wAAAHkFAAAAAA==&#10;" stroked="f">
                <v:textbox>
                  <w:txbxContent>
                    <w:tbl>
                      <w:tblPr>
                        <w:tblStyle w:val="Tablaconcuadrcula"/>
                        <w:tblW w:w="7933" w:type="dxa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3888"/>
                        <w:gridCol w:w="3057"/>
                      </w:tblGrid>
                      <w:tr w:rsidR="00CB2038" w14:paraId="3503E859" w14:textId="77777777" w:rsidTr="006458D0">
                        <w:tc>
                          <w:tcPr>
                            <w:tcW w:w="988" w:type="dxa"/>
                          </w:tcPr>
                          <w:p w14:paraId="3F8464CD" w14:textId="28E7F043" w:rsidR="00CB2038" w:rsidRPr="006458D0" w:rsidRDefault="00CB2038" w:rsidP="00CB2038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6458D0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Hora</w:t>
                            </w:r>
                          </w:p>
                        </w:tc>
                        <w:tc>
                          <w:tcPr>
                            <w:tcW w:w="3888" w:type="dxa"/>
                          </w:tcPr>
                          <w:p w14:paraId="551BEF74" w14:textId="1FEF209D" w:rsidR="00CB2038" w:rsidRPr="006458D0" w:rsidRDefault="00CB2038" w:rsidP="00CB2038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6458D0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Tema</w:t>
                            </w:r>
                          </w:p>
                        </w:tc>
                        <w:tc>
                          <w:tcPr>
                            <w:tcW w:w="3057" w:type="dxa"/>
                          </w:tcPr>
                          <w:p w14:paraId="2BBE0CF5" w14:textId="56C81A74" w:rsidR="00CB2038" w:rsidRPr="006458D0" w:rsidRDefault="00CB2038" w:rsidP="00CB2038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6458D0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Expositor</w:t>
                            </w:r>
                          </w:p>
                        </w:tc>
                      </w:tr>
                      <w:tr w:rsidR="00CB2038" w14:paraId="3623F8D9" w14:textId="77777777" w:rsidTr="006458D0">
                        <w:tc>
                          <w:tcPr>
                            <w:tcW w:w="988" w:type="dxa"/>
                            <w:vAlign w:val="center"/>
                          </w:tcPr>
                          <w:p w14:paraId="71F573E6" w14:textId="6DEF58A9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3:00pm 3:30pm</w:t>
                            </w:r>
                          </w:p>
                        </w:tc>
                        <w:tc>
                          <w:tcPr>
                            <w:tcW w:w="3888" w:type="dxa"/>
                            <w:vAlign w:val="center"/>
                          </w:tcPr>
                          <w:p w14:paraId="706C2906" w14:textId="4C62ADAD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Registro de Participantes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006ECFBB" w14:textId="77777777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</w:p>
                        </w:tc>
                      </w:tr>
                      <w:tr w:rsidR="00CB2038" w14:paraId="15C77FF3" w14:textId="77777777" w:rsidTr="006458D0">
                        <w:tc>
                          <w:tcPr>
                            <w:tcW w:w="988" w:type="dxa"/>
                            <w:vAlign w:val="center"/>
                          </w:tcPr>
                          <w:p w14:paraId="65B913A3" w14:textId="77777777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3:30pm</w:t>
                            </w:r>
                          </w:p>
                          <w:p w14:paraId="1D0E745A" w14:textId="44C296AA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3:40pm</w:t>
                            </w:r>
                          </w:p>
                        </w:tc>
                        <w:tc>
                          <w:tcPr>
                            <w:tcW w:w="3888" w:type="dxa"/>
                            <w:vAlign w:val="center"/>
                          </w:tcPr>
                          <w:p w14:paraId="4E9265A1" w14:textId="0F937521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Himno Nacional del Perú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6151AF86" w14:textId="77777777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</w:p>
                        </w:tc>
                      </w:tr>
                      <w:tr w:rsidR="00CB2038" w14:paraId="0D3FE489" w14:textId="77777777" w:rsidTr="006458D0">
                        <w:tc>
                          <w:tcPr>
                            <w:tcW w:w="988" w:type="dxa"/>
                            <w:vAlign w:val="center"/>
                          </w:tcPr>
                          <w:p w14:paraId="55A97B37" w14:textId="77777777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3:40pm</w:t>
                            </w:r>
                          </w:p>
                          <w:p w14:paraId="21843FB5" w14:textId="6E428969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3:50pm</w:t>
                            </w:r>
                          </w:p>
                        </w:tc>
                        <w:tc>
                          <w:tcPr>
                            <w:tcW w:w="3888" w:type="dxa"/>
                            <w:vAlign w:val="center"/>
                          </w:tcPr>
                          <w:p w14:paraId="698CBF98" w14:textId="63AA8947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Palabras de Bienvenida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186B603A" w14:textId="0BF8AB22" w:rsidR="00CB2038" w:rsidRPr="00CB5B57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CB5B57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Luis Ángel Aragón Carreño</w:t>
                            </w:r>
                          </w:p>
                          <w:p w14:paraId="579F16F0" w14:textId="7FFCBC0A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Congresista de la República</w:t>
                            </w:r>
                          </w:p>
                        </w:tc>
                      </w:tr>
                      <w:tr w:rsidR="00CB2038" w14:paraId="18699751" w14:textId="77777777" w:rsidTr="006458D0">
                        <w:tc>
                          <w:tcPr>
                            <w:tcW w:w="988" w:type="dxa"/>
                            <w:vAlign w:val="center"/>
                          </w:tcPr>
                          <w:p w14:paraId="7C09A0DB" w14:textId="77777777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3:50pm</w:t>
                            </w:r>
                          </w:p>
                          <w:p w14:paraId="672F0C19" w14:textId="130C7E16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4:10pm</w:t>
                            </w:r>
                          </w:p>
                        </w:tc>
                        <w:tc>
                          <w:tcPr>
                            <w:tcW w:w="3888" w:type="dxa"/>
                            <w:vAlign w:val="center"/>
                          </w:tcPr>
                          <w:p w14:paraId="12EFFAFE" w14:textId="40D35094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Presentación del Proyecto de Ley N°9845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5F660C13" w14:textId="77777777" w:rsidR="00CB2038" w:rsidRPr="00CB5B57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CB5B57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Elvis Hernán Vergara Mendoza</w:t>
                            </w:r>
                          </w:p>
                          <w:p w14:paraId="1B7CA8EF" w14:textId="45847F0F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Congresista de la República</w:t>
                            </w:r>
                          </w:p>
                        </w:tc>
                      </w:tr>
                      <w:tr w:rsidR="00CB2038" w14:paraId="3C6E7FE1" w14:textId="77777777" w:rsidTr="006458D0">
                        <w:tc>
                          <w:tcPr>
                            <w:tcW w:w="988" w:type="dxa"/>
                            <w:vAlign w:val="center"/>
                          </w:tcPr>
                          <w:p w14:paraId="6979B319" w14:textId="77777777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4:10pm</w:t>
                            </w:r>
                          </w:p>
                          <w:p w14:paraId="25DEC4A3" w14:textId="0F08C86C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4:20pm</w:t>
                            </w:r>
                          </w:p>
                        </w:tc>
                        <w:tc>
                          <w:tcPr>
                            <w:tcW w:w="3888" w:type="dxa"/>
                            <w:vAlign w:val="center"/>
                          </w:tcPr>
                          <w:p w14:paraId="6E2A5C41" w14:textId="37ABAF66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 xml:space="preserve">Situación del </w:t>
                            </w:r>
                            <w:r w:rsidR="00CB5B57"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Transporte Vehicular Menor en Lima Norte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1F42C278" w14:textId="77777777" w:rsidR="00CB2038" w:rsidRPr="00CB5B57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CB5B57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Leslye Carol Lazo Villón</w:t>
                            </w:r>
                          </w:p>
                          <w:p w14:paraId="6A222EE9" w14:textId="4D126328" w:rsidR="00CB2038" w:rsidRDefault="00CB2038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Parlamentaria Andina</w:t>
                            </w:r>
                          </w:p>
                        </w:tc>
                      </w:tr>
                      <w:tr w:rsidR="00CB5B57" w14:paraId="73B19E96" w14:textId="77777777" w:rsidTr="006458D0">
                        <w:tc>
                          <w:tcPr>
                            <w:tcW w:w="988" w:type="dxa"/>
                            <w:vAlign w:val="center"/>
                          </w:tcPr>
                          <w:p w14:paraId="3CD4A525" w14:textId="77777777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4:20pm</w:t>
                            </w:r>
                          </w:p>
                          <w:p w14:paraId="22C83AA4" w14:textId="1E621756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4:40pm</w:t>
                            </w:r>
                          </w:p>
                        </w:tc>
                        <w:tc>
                          <w:tcPr>
                            <w:tcW w:w="3888" w:type="dxa"/>
                            <w:vAlign w:val="center"/>
                          </w:tcPr>
                          <w:p w14:paraId="767E60CE" w14:textId="229B27DE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Retos de la regulación de la Extorsión en el Transporte Público y Espacios Públicos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40BA78CC" w14:textId="77777777" w:rsidR="00CB5B57" w:rsidRP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CB5B57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Isaac Mita Alanoca</w:t>
                            </w:r>
                          </w:p>
                          <w:p w14:paraId="59BDDE15" w14:textId="15A7B3EC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Presidente de la Comisión de Justicia y Derechos Humanos</w:t>
                            </w:r>
                          </w:p>
                          <w:p w14:paraId="4E1675E9" w14:textId="77777777" w:rsidR="00CB5B57" w:rsidRP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CB5B57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Hilda Marlene Portero López</w:t>
                            </w:r>
                          </w:p>
                          <w:p w14:paraId="6954C25F" w14:textId="52F29DBB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Presidenta de la Comisión de Transportes y Comunicaciones</w:t>
                            </w:r>
                          </w:p>
                        </w:tc>
                      </w:tr>
                      <w:tr w:rsidR="00CB5B57" w14:paraId="63DFED96" w14:textId="77777777" w:rsidTr="006458D0">
                        <w:tc>
                          <w:tcPr>
                            <w:tcW w:w="988" w:type="dxa"/>
                            <w:vAlign w:val="center"/>
                          </w:tcPr>
                          <w:p w14:paraId="09A3F797" w14:textId="319C9027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4:40pm</w:t>
                            </w:r>
                          </w:p>
                          <w:p w14:paraId="2D538882" w14:textId="62DD1810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4:50pm</w:t>
                            </w:r>
                          </w:p>
                          <w:p w14:paraId="6F5264DE" w14:textId="225EEED8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</w:p>
                        </w:tc>
                        <w:tc>
                          <w:tcPr>
                            <w:tcW w:w="3888" w:type="dxa"/>
                            <w:vAlign w:val="center"/>
                          </w:tcPr>
                          <w:p w14:paraId="46F48B5D" w14:textId="00C7E50B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Metas para la lucha contra la extorsión en el Transporte Público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0800C6E7" w14:textId="77777777" w:rsidR="00CB5B57" w:rsidRP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CB5B57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Julio García Fernández</w:t>
                            </w:r>
                          </w:p>
                          <w:p w14:paraId="2E934C39" w14:textId="0A0D8419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Presidente de la Federación Nacional de Mototaxis del Perú</w:t>
                            </w:r>
                          </w:p>
                        </w:tc>
                      </w:tr>
                      <w:tr w:rsidR="00CB5B57" w14:paraId="1EDDDC51" w14:textId="77777777" w:rsidTr="006458D0">
                        <w:tc>
                          <w:tcPr>
                            <w:tcW w:w="988" w:type="dxa"/>
                            <w:vAlign w:val="center"/>
                          </w:tcPr>
                          <w:p w14:paraId="7C85B665" w14:textId="77777777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4:50pm</w:t>
                            </w:r>
                          </w:p>
                          <w:p w14:paraId="514C1A6B" w14:textId="75C11D80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5:00pm</w:t>
                            </w:r>
                          </w:p>
                        </w:tc>
                        <w:tc>
                          <w:tcPr>
                            <w:tcW w:w="3888" w:type="dxa"/>
                            <w:vAlign w:val="center"/>
                          </w:tcPr>
                          <w:p w14:paraId="6F9E6D0F" w14:textId="2EFAA100" w:rsidR="00CB5B57" w:rsidRDefault="00CB5B57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Estado Situacional de los AFOCATS en el Perú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4116A889" w14:textId="77777777" w:rsidR="00CB5B57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Ronald Eduardo Grados Rebaza</w:t>
                            </w:r>
                          </w:p>
                          <w:p w14:paraId="2BCAD1C2" w14:textId="31E16C2F" w:rsidR="006458D0" w:rsidRPr="00CB5B57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Central Unificada de Choferes y Transportistas</w:t>
                            </w:r>
                          </w:p>
                        </w:tc>
                      </w:tr>
                      <w:tr w:rsidR="006458D0" w14:paraId="20BE9E54" w14:textId="77777777" w:rsidTr="006458D0">
                        <w:tc>
                          <w:tcPr>
                            <w:tcW w:w="988" w:type="dxa"/>
                            <w:vAlign w:val="center"/>
                          </w:tcPr>
                          <w:p w14:paraId="5DF00917" w14:textId="77777777" w:rsidR="006458D0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5:00pm</w:t>
                            </w:r>
                          </w:p>
                          <w:p w14:paraId="68451F28" w14:textId="3B31ECDF" w:rsidR="006458D0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5:15pm</w:t>
                            </w:r>
                          </w:p>
                        </w:tc>
                        <w:tc>
                          <w:tcPr>
                            <w:tcW w:w="3888" w:type="dxa"/>
                            <w:vAlign w:val="center"/>
                          </w:tcPr>
                          <w:p w14:paraId="3EC91EE4" w14:textId="6354CF56" w:rsidR="006458D0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Experiencias Sufridas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0F536606" w14:textId="316A1E2F" w:rsidR="006458D0" w:rsidRPr="006458D0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6458D0"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 xml:space="preserve">2 </w:t>
                            </w: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r</w:t>
                            </w:r>
                            <w:r w:rsidRPr="006458D0"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epresenta</w:t>
                            </w: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n</w:t>
                            </w:r>
                            <w:r w:rsidRPr="006458D0"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tes del Gremio de Mototaxi</w:t>
                            </w:r>
                          </w:p>
                          <w:p w14:paraId="44B2F71B" w14:textId="7B01EE7B" w:rsidR="006458D0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6458D0"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 xml:space="preserve">2 </w:t>
                            </w: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r</w:t>
                            </w:r>
                            <w:r w:rsidRPr="006458D0"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epresenta</w:t>
                            </w: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n</w:t>
                            </w:r>
                            <w:r w:rsidRPr="006458D0"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tes del Gremio del Comercio Regulado</w:t>
                            </w:r>
                          </w:p>
                        </w:tc>
                      </w:tr>
                      <w:tr w:rsidR="006458D0" w14:paraId="3B51DC44" w14:textId="77777777" w:rsidTr="006458D0">
                        <w:tc>
                          <w:tcPr>
                            <w:tcW w:w="988" w:type="dxa"/>
                            <w:vAlign w:val="center"/>
                          </w:tcPr>
                          <w:p w14:paraId="652D7931" w14:textId="77777777" w:rsidR="006458D0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5:15pm</w:t>
                            </w:r>
                          </w:p>
                          <w:p w14:paraId="74D40CA8" w14:textId="03F03588" w:rsidR="006458D0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5:20pm</w:t>
                            </w:r>
                          </w:p>
                        </w:tc>
                        <w:tc>
                          <w:tcPr>
                            <w:tcW w:w="3888" w:type="dxa"/>
                            <w:vAlign w:val="center"/>
                          </w:tcPr>
                          <w:p w14:paraId="05F67A7A" w14:textId="0C83CEEE" w:rsidR="006458D0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Palabras de Clausura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68A3C946" w14:textId="77777777" w:rsidR="006458D0" w:rsidRPr="006458D0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 w:rsidRPr="006458D0">
                              <w:rPr>
                                <w:rFonts w:ascii="Arial Narrow" w:hAnsi="Arial Narrow"/>
                                <w:b/>
                                <w:bCs/>
                                <w:color w:val="auto"/>
                                <w:shd w:val="clear" w:color="auto" w:fill="FFFFFF"/>
                                <w:lang w:bidi="es-MX"/>
                              </w:rPr>
                              <w:t>Elvis Hernán Vergara Mendoza</w:t>
                            </w:r>
                          </w:p>
                          <w:p w14:paraId="5BC54E18" w14:textId="300CA25F" w:rsidR="006458D0" w:rsidRPr="006458D0" w:rsidRDefault="006458D0" w:rsidP="006458D0">
                            <w:pPr>
                              <w:pStyle w:val="Default"/>
                              <w:jc w:val="center"/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auto"/>
                                <w:shd w:val="clear" w:color="auto" w:fill="FFFFFF"/>
                                <w:lang w:bidi="es-MX"/>
                              </w:rPr>
                              <w:t>Vocero de la Bancada de Acción Popular</w:t>
                            </w:r>
                          </w:p>
                        </w:tc>
                      </w:tr>
                    </w:tbl>
                    <w:p w14:paraId="21CD947E" w14:textId="7C26B230" w:rsidR="00794891" w:rsidRPr="00955F62" w:rsidRDefault="00794891" w:rsidP="0027030F">
                      <w:pPr>
                        <w:pStyle w:val="Default"/>
                        <w:jc w:val="both"/>
                        <w:rPr>
                          <w:rFonts w:ascii="Arial Narrow" w:hAnsi="Arial Narrow"/>
                          <w:color w:val="auto"/>
                          <w:shd w:val="clear" w:color="auto" w:fill="FFFFFF"/>
                          <w:lang w:bidi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2038" w:rsidRPr="00794891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32A6E6" wp14:editId="185C6E18">
                <wp:simplePos x="0" y="0"/>
                <wp:positionH relativeFrom="margin">
                  <wp:posOffset>1129665</wp:posOffset>
                </wp:positionH>
                <wp:positionV relativeFrom="paragraph">
                  <wp:posOffset>452755</wp:posOffset>
                </wp:positionV>
                <wp:extent cx="4752975" cy="131445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9C17F" w14:textId="77777777" w:rsidR="00CB2038" w:rsidRPr="00CB2038" w:rsidRDefault="00CB2038" w:rsidP="00CB203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2038"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FORUM 2025: “TRANSPORTE Y SEGURIDAD”</w:t>
                            </w:r>
                          </w:p>
                          <w:p w14:paraId="1794FBFF" w14:textId="1AF0BE85" w:rsidR="00794891" w:rsidRPr="00CB2038" w:rsidRDefault="00CB2038" w:rsidP="00CB2038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lang w:eastAsia="es-PE"/>
                              </w:rPr>
                            </w:pPr>
                            <w:r w:rsidRPr="00CB2038">
                              <w:rPr>
                                <w:rFonts w:ascii="Arial Narrow" w:hAnsi="Arial Narrow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EL PROYECTO DE LEY N°9845 “LEY QUE CONDENA LA EXTORSIÓN EN PARADEROS DE TRANSPORTE Y ESPACIOS PÚBLICOS PARA EL EJERCICIO DE ACTIVIDADES COMERCIALES”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2A6E6" id="_x0000_s1029" type="#_x0000_t202" style="position:absolute;margin-left:88.95pt;margin-top:35.65pt;width:374.25pt;height:103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VwEgIAAP4DAAAOAAAAZHJzL2Uyb0RvYy54bWysU9tu2zAMfR+wfxD0vjhJ47Ux4hRdugwD&#10;ugvQ7QNkWY6FyaJGKbGzry8lp2nQvQ3TgyCK5BF5eLS6HTrDDgq9Blvy2WTKmbISam13Jf/5Y/vu&#10;hjMfhK2FAatKflSe367fvln1rlBzaMHUChmBWF/0ruRtCK7IMi9b1Qk/AacsORvATgQycZfVKHpC&#10;70w2n07fZz1g7RCk8p5u70cnXyf8plEyfGsarwIzJafaQtox7VXcs/VKFDsUrtXyVIb4hyo6oS09&#10;eoa6F0GwPeq/oDotETw0YSKhy6BptFSpB+pmNn3VzWMrnEq9EDnenWny/w9Wfj08uu/IwvABBhpg&#10;asK7B5C/PLOwaYXdqTtE6Fslanp4FinLeueLU2qk2hc+glT9F6hpyGIfIAENDXaRFeqTEToN4Hgm&#10;XQ2BSbpcXOfz5XXOmSTf7Gq2WORpLJkontMd+vBJQcfioeRIU03w4vDgQyxHFM8h8TUPRtdbbUwy&#10;cFdtDLKDIAVs00odvAozlvUlX+bzPCFbiPlJHJ0OpFCju5LfTOMaNRPp+GjrFBKENuOZKjH2xE+k&#10;ZCQnDNXAdF3yq5gb6aqgPhJhCKMg6QPRoQX8w1lPYiy5/70XqDgzny2RviRWonqTsciv52Tgpae6&#10;9AgrCarkgbPxuAlJ8ZEOC3c0nEYn2l4qOZVMIktsnj5EVPGlnaJevu36CQAA//8DAFBLAwQUAAYA&#10;CAAAACEAaBCDdN8AAAAKAQAADwAAAGRycy9kb3ducmV2LnhtbEyP0U6DQBBF3038h82Y+GLsUlrZ&#10;QlkaNdH42toPGGALpOwsYbeF/r3jkz7ezMm9Z/LdbHtxNaPvHGlYLiIQhipXd9RoOH5/PG9A+IBU&#10;Y+/IaLgZD7vi/i7HrHYT7c31EBrBJeQz1NCGMGRS+qo1Fv3CDYb4dnKjxcBxbGQ94sTltpdxFCXS&#10;Yke80OJg3ltTnQ8Xq+H0NT29pFP5GY5qv07esFOlu2n9+DC/bkEEM4c/GH71WR0KdirdhWoves5K&#10;pYxqUMsVCAbSOFmDKDXEarMCWeTy/wvFDwAAAP//AwBQSwECLQAUAAYACAAAACEAtoM4kv4AAADh&#10;AQAAEwAAAAAAAAAAAAAAAAAAAAAAW0NvbnRlbnRfVHlwZXNdLnhtbFBLAQItABQABgAIAAAAIQA4&#10;/SH/1gAAAJQBAAALAAAAAAAAAAAAAAAAAC8BAABfcmVscy8ucmVsc1BLAQItABQABgAIAAAAIQDm&#10;lcVwEgIAAP4DAAAOAAAAAAAAAAAAAAAAAC4CAABkcnMvZTJvRG9jLnhtbFBLAQItABQABgAIAAAA&#10;IQBoEIN03wAAAAoBAAAPAAAAAAAAAAAAAAAAAGwEAABkcnMvZG93bnJldi54bWxQSwUGAAAAAAQA&#10;BADzAAAAeAUAAAAA&#10;" stroked="f">
                <v:textbox>
                  <w:txbxContent>
                    <w:p w14:paraId="20C9C17F" w14:textId="77777777" w:rsidR="00CB2038" w:rsidRPr="00CB2038" w:rsidRDefault="00CB2038" w:rsidP="00CB203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CB2038"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FORUM 2025: “TRANSPORTE Y SEGURIDAD”</w:t>
                      </w:r>
                    </w:p>
                    <w:p w14:paraId="1794FBFF" w14:textId="1AF0BE85" w:rsidR="00794891" w:rsidRPr="00CB2038" w:rsidRDefault="00CB2038" w:rsidP="00CB2038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lang w:eastAsia="es-PE"/>
                        </w:rPr>
                      </w:pPr>
                      <w:r w:rsidRPr="00CB2038">
                        <w:rPr>
                          <w:rFonts w:ascii="Arial Narrow" w:hAnsi="Arial Narrow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EL PROYECTO DE LEY N°9845 “LEY QUE CONDENA LA EXTORSIÓN EN PARADEROS DE TRANSPORTE Y ESPACIOS PÚBLICOS PARA EL EJERCICIO DE ACTIVIDADES COMERCIALES”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11CF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A47E979" wp14:editId="7E13D2C9">
                <wp:simplePos x="0" y="0"/>
                <wp:positionH relativeFrom="column">
                  <wp:posOffset>-399489</wp:posOffset>
                </wp:positionH>
                <wp:positionV relativeFrom="paragraph">
                  <wp:posOffset>8585939</wp:posOffset>
                </wp:positionV>
                <wp:extent cx="981710" cy="259715"/>
                <wp:effectExtent l="0" t="0" r="8890" b="6985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504ED" w14:textId="77777777" w:rsidR="00A711CF" w:rsidRPr="00C7682A" w:rsidRDefault="00A711CF" w:rsidP="00A711CF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C7682A">
                              <w:rPr>
                                <w:rFonts w:ascii="Arial Narrow" w:hAnsi="Arial Narrow"/>
                              </w:rPr>
                              <w:t>EHVM/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idjgv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E979" id="_x0000_s1030" type="#_x0000_t202" style="position:absolute;margin-left:-31.45pt;margin-top:676.05pt;width:77.3pt;height:20.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2fDwIAAPwDAAAOAAAAZHJzL2Uyb0RvYy54bWysU8GO0zAQvSPxD5bvNE3V0m3UdLV0KUJa&#10;FqSFD3Adp7FwPGbsNilfz9jJdgvcED5YM57x88yb5/Vt3xp2Uug12JLnkylnykqotD2U/NvX3Zsb&#10;znwQthIGrCr5WXl+u3n9at25Qs2gAVMpZARifdG5kjchuCLLvGxUK/wEnLIUrAFbEcjFQ1ah6Ai9&#10;NdlsOn2bdYCVQ5DKezq9H4J8k/DrWsnwua69CsyUnGoLace07+OebdaiOKBwjZZjGeIfqmiFtvTo&#10;BepeBMGOqP+CarVE8FCHiYQ2g7rWUqUeqJt8+kc3T41wKvVC5Hh3ocn/P1j5eHpyX5CF/h30NMDU&#10;hHcPIL97ZmHbCHtQd4jQNUpU9HAeKcs654vxaqTaFz6C7LtPUNGQxTFAAuprbCMr1CcjdBrA+UK6&#10;6gOTdLi6yZc5RSSFZovVMl+kF0TxfNmhDx8UtCwaJUeaaQIXpwcfYjGieE6Jb3kwutppY5KDh/3W&#10;IDsJmv8urRH9tzRjWUeVLGaLhGwh3k/SaHUgfRrdlvxmGtegmEjGe1ullCC0GWyqxNiRnUjIQE3o&#10;9z3TVcnn8W4kaw/VmehCGORI34eMBvAnZx1JseT+x1Gg4sx8tET5Kp/Po3aTM18sZ+TgdWR/HRFW&#10;ElTJA2eDuQ1J75EOC3c0mlon2l4qGUsmiSU2x+8QNXztp6yXT7v5BQAA//8DAFBLAwQUAAYACAAA&#10;ACEAUWRr6d8AAAAMAQAADwAAAGRycy9kb3ducmV2LnhtbEyPwW6DMAyG75P2DpEr7TK1AbrCYIRq&#10;m7Rp13Z9AAMpoBIHkbTQt597Wo/2/+n353w7m15c9Og6SwrCVQBCU2XrjhoFh9+v5SsI55Fq7C1p&#10;BVftYFs8PuSY1Xainb7sfSO4hFyGClrvh0xKV7XaoFvZQRNnRzsa9DyOjaxHnLjc9DIKglga7Igv&#10;tDjoz1ZXp/3ZKDj+TM+bdCq//SHZvcQf2CWlvSr1tJjf30B4Pft/GG76rA4FO5X2TLUTvYJlHKWM&#10;crDeRCEIRtIwAVHeNuk6AFnk8v6J4g8AAP//AwBQSwECLQAUAAYACAAAACEAtoM4kv4AAADhAQAA&#10;EwAAAAAAAAAAAAAAAAAAAAAAW0NvbnRlbnRfVHlwZXNdLnhtbFBLAQItABQABgAIAAAAIQA4/SH/&#10;1gAAAJQBAAALAAAAAAAAAAAAAAAAAC8BAABfcmVscy8ucmVsc1BLAQItABQABgAIAAAAIQCOJf2f&#10;DwIAAPwDAAAOAAAAAAAAAAAAAAAAAC4CAABkcnMvZTJvRG9jLnhtbFBLAQItABQABgAIAAAAIQBR&#10;ZGvp3wAAAAwBAAAPAAAAAAAAAAAAAAAAAGkEAABkcnMvZG93bnJldi54bWxQSwUGAAAAAAQABADz&#10;AAAAdQUAAAAA&#10;" stroked="f">
                <v:textbox>
                  <w:txbxContent>
                    <w:p w14:paraId="623504ED" w14:textId="77777777" w:rsidR="00A711CF" w:rsidRPr="00C7682A" w:rsidRDefault="00A711CF" w:rsidP="00A711CF">
                      <w:pPr>
                        <w:rPr>
                          <w:rFonts w:ascii="Arial Narrow" w:hAnsi="Arial Narrow"/>
                        </w:rPr>
                      </w:pPr>
                      <w:r w:rsidRPr="00C7682A">
                        <w:rPr>
                          <w:rFonts w:ascii="Arial Narrow" w:hAnsi="Arial Narrow"/>
                        </w:rPr>
                        <w:t>EHVM/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idjgv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5A7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B4211" w14:textId="77777777" w:rsidR="00632EAA" w:rsidRDefault="00632EAA">
      <w:pPr>
        <w:spacing w:after="0" w:line="240" w:lineRule="auto"/>
      </w:pPr>
      <w:r>
        <w:separator/>
      </w:r>
    </w:p>
  </w:endnote>
  <w:endnote w:type="continuationSeparator" w:id="0">
    <w:p w14:paraId="33805DEF" w14:textId="77777777" w:rsidR="00632EAA" w:rsidRDefault="0063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0213B" w14:textId="77777777" w:rsidR="00632EAA" w:rsidRDefault="00632EAA">
      <w:pPr>
        <w:spacing w:after="0" w:line="240" w:lineRule="auto"/>
      </w:pPr>
      <w:r>
        <w:separator/>
      </w:r>
    </w:p>
  </w:footnote>
  <w:footnote w:type="continuationSeparator" w:id="0">
    <w:p w14:paraId="5B19A872" w14:textId="77777777" w:rsidR="00632EAA" w:rsidRDefault="00632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DC7"/>
    <w:multiLevelType w:val="hybridMultilevel"/>
    <w:tmpl w:val="EF4CE2A0"/>
    <w:lvl w:ilvl="0" w:tplc="A704CD9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D31"/>
    <w:multiLevelType w:val="hybridMultilevel"/>
    <w:tmpl w:val="65746D66"/>
    <w:lvl w:ilvl="0" w:tplc="2ECCD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27F34"/>
    <w:multiLevelType w:val="hybridMultilevel"/>
    <w:tmpl w:val="8C647F3A"/>
    <w:lvl w:ilvl="0" w:tplc="8C08B7A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60" w:hanging="360"/>
      </w:pPr>
    </w:lvl>
    <w:lvl w:ilvl="2" w:tplc="280A001B" w:tentative="1">
      <w:start w:val="1"/>
      <w:numFmt w:val="lowerRoman"/>
      <w:lvlText w:val="%3."/>
      <w:lvlJc w:val="right"/>
      <w:pPr>
        <w:ind w:left="2580" w:hanging="180"/>
      </w:pPr>
    </w:lvl>
    <w:lvl w:ilvl="3" w:tplc="280A000F" w:tentative="1">
      <w:start w:val="1"/>
      <w:numFmt w:val="decimal"/>
      <w:lvlText w:val="%4."/>
      <w:lvlJc w:val="left"/>
      <w:pPr>
        <w:ind w:left="3300" w:hanging="360"/>
      </w:pPr>
    </w:lvl>
    <w:lvl w:ilvl="4" w:tplc="280A0019" w:tentative="1">
      <w:start w:val="1"/>
      <w:numFmt w:val="lowerLetter"/>
      <w:lvlText w:val="%5."/>
      <w:lvlJc w:val="left"/>
      <w:pPr>
        <w:ind w:left="4020" w:hanging="360"/>
      </w:pPr>
    </w:lvl>
    <w:lvl w:ilvl="5" w:tplc="280A001B" w:tentative="1">
      <w:start w:val="1"/>
      <w:numFmt w:val="lowerRoman"/>
      <w:lvlText w:val="%6."/>
      <w:lvlJc w:val="right"/>
      <w:pPr>
        <w:ind w:left="4740" w:hanging="180"/>
      </w:pPr>
    </w:lvl>
    <w:lvl w:ilvl="6" w:tplc="280A000F" w:tentative="1">
      <w:start w:val="1"/>
      <w:numFmt w:val="decimal"/>
      <w:lvlText w:val="%7."/>
      <w:lvlJc w:val="left"/>
      <w:pPr>
        <w:ind w:left="5460" w:hanging="360"/>
      </w:pPr>
    </w:lvl>
    <w:lvl w:ilvl="7" w:tplc="280A0019" w:tentative="1">
      <w:start w:val="1"/>
      <w:numFmt w:val="lowerLetter"/>
      <w:lvlText w:val="%8."/>
      <w:lvlJc w:val="left"/>
      <w:pPr>
        <w:ind w:left="6180" w:hanging="360"/>
      </w:pPr>
    </w:lvl>
    <w:lvl w:ilvl="8" w:tplc="2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5185618"/>
    <w:multiLevelType w:val="hybridMultilevel"/>
    <w:tmpl w:val="68F03EE6"/>
    <w:lvl w:ilvl="0" w:tplc="33E40EAE">
      <w:numFmt w:val="bullet"/>
      <w:lvlText w:val="-"/>
      <w:lvlJc w:val="left"/>
      <w:pPr>
        <w:ind w:left="4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222EF5"/>
    <w:multiLevelType w:val="hybridMultilevel"/>
    <w:tmpl w:val="2E18B1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B413E"/>
    <w:multiLevelType w:val="hybridMultilevel"/>
    <w:tmpl w:val="3318AC6C"/>
    <w:lvl w:ilvl="0" w:tplc="D9D202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1A90"/>
    <w:multiLevelType w:val="hybridMultilevel"/>
    <w:tmpl w:val="9F12E4B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F0F56"/>
    <w:multiLevelType w:val="hybridMultilevel"/>
    <w:tmpl w:val="C2CCBC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A256E"/>
    <w:multiLevelType w:val="hybridMultilevel"/>
    <w:tmpl w:val="7A4E8FA0"/>
    <w:lvl w:ilvl="0" w:tplc="74985DF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5D4C61"/>
    <w:multiLevelType w:val="hybridMultilevel"/>
    <w:tmpl w:val="7842E8C0"/>
    <w:lvl w:ilvl="0" w:tplc="A6882A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30C"/>
    <w:multiLevelType w:val="hybridMultilevel"/>
    <w:tmpl w:val="257A3BAC"/>
    <w:lvl w:ilvl="0" w:tplc="905490E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F13C8"/>
    <w:multiLevelType w:val="multilevel"/>
    <w:tmpl w:val="20523702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7303662"/>
    <w:multiLevelType w:val="hybridMultilevel"/>
    <w:tmpl w:val="6038C3C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6807">
    <w:abstractNumId w:val="3"/>
  </w:num>
  <w:num w:numId="2" w16cid:durableId="1753507700">
    <w:abstractNumId w:val="5"/>
  </w:num>
  <w:num w:numId="3" w16cid:durableId="832913207">
    <w:abstractNumId w:val="6"/>
  </w:num>
  <w:num w:numId="4" w16cid:durableId="1468815088">
    <w:abstractNumId w:val="4"/>
  </w:num>
  <w:num w:numId="5" w16cid:durableId="1155801816">
    <w:abstractNumId w:val="12"/>
  </w:num>
  <w:num w:numId="6" w16cid:durableId="1322351514">
    <w:abstractNumId w:val="11"/>
  </w:num>
  <w:num w:numId="7" w16cid:durableId="312757617">
    <w:abstractNumId w:val="7"/>
  </w:num>
  <w:num w:numId="8" w16cid:durableId="347946596">
    <w:abstractNumId w:val="10"/>
  </w:num>
  <w:num w:numId="9" w16cid:durableId="1054499460">
    <w:abstractNumId w:val="2"/>
  </w:num>
  <w:num w:numId="10" w16cid:durableId="3408857">
    <w:abstractNumId w:val="1"/>
  </w:num>
  <w:num w:numId="11" w16cid:durableId="24914016">
    <w:abstractNumId w:val="8"/>
  </w:num>
  <w:num w:numId="12" w16cid:durableId="1670910676">
    <w:abstractNumId w:val="0"/>
  </w:num>
  <w:num w:numId="13" w16cid:durableId="3317590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2A"/>
    <w:rsid w:val="00037166"/>
    <w:rsid w:val="000B789E"/>
    <w:rsid w:val="000C3498"/>
    <w:rsid w:val="000C7FEA"/>
    <w:rsid w:val="000D1D99"/>
    <w:rsid w:val="000F4F79"/>
    <w:rsid w:val="00175E34"/>
    <w:rsid w:val="00177140"/>
    <w:rsid w:val="0018211D"/>
    <w:rsid w:val="0018472B"/>
    <w:rsid w:val="001C161E"/>
    <w:rsid w:val="001E48BC"/>
    <w:rsid w:val="0025553D"/>
    <w:rsid w:val="00256EDF"/>
    <w:rsid w:val="0027030F"/>
    <w:rsid w:val="00292D17"/>
    <w:rsid w:val="002B7CFD"/>
    <w:rsid w:val="002C0E48"/>
    <w:rsid w:val="002E14FB"/>
    <w:rsid w:val="002F5549"/>
    <w:rsid w:val="003112E4"/>
    <w:rsid w:val="00313299"/>
    <w:rsid w:val="00321DB9"/>
    <w:rsid w:val="003254C3"/>
    <w:rsid w:val="003275FD"/>
    <w:rsid w:val="003559C3"/>
    <w:rsid w:val="00377ABB"/>
    <w:rsid w:val="003C0A27"/>
    <w:rsid w:val="003F0867"/>
    <w:rsid w:val="00414420"/>
    <w:rsid w:val="00442FC3"/>
    <w:rsid w:val="00446FAF"/>
    <w:rsid w:val="00451F71"/>
    <w:rsid w:val="00476244"/>
    <w:rsid w:val="005163E7"/>
    <w:rsid w:val="005A7316"/>
    <w:rsid w:val="005E04EF"/>
    <w:rsid w:val="005F2341"/>
    <w:rsid w:val="005F69B6"/>
    <w:rsid w:val="006075F5"/>
    <w:rsid w:val="00632EAA"/>
    <w:rsid w:val="006458D0"/>
    <w:rsid w:val="00657204"/>
    <w:rsid w:val="0069688B"/>
    <w:rsid w:val="00735B16"/>
    <w:rsid w:val="00794891"/>
    <w:rsid w:val="007B2BD3"/>
    <w:rsid w:val="007C4995"/>
    <w:rsid w:val="008546F5"/>
    <w:rsid w:val="008E7B6B"/>
    <w:rsid w:val="00902BD1"/>
    <w:rsid w:val="00910CAD"/>
    <w:rsid w:val="00955F62"/>
    <w:rsid w:val="009578A5"/>
    <w:rsid w:val="009B6676"/>
    <w:rsid w:val="00A31249"/>
    <w:rsid w:val="00A711CF"/>
    <w:rsid w:val="00AD1DB9"/>
    <w:rsid w:val="00AE2806"/>
    <w:rsid w:val="00B61725"/>
    <w:rsid w:val="00B62623"/>
    <w:rsid w:val="00BC1095"/>
    <w:rsid w:val="00BE0DEC"/>
    <w:rsid w:val="00BE5103"/>
    <w:rsid w:val="00C1468F"/>
    <w:rsid w:val="00C24027"/>
    <w:rsid w:val="00C57C3C"/>
    <w:rsid w:val="00C7682A"/>
    <w:rsid w:val="00C80838"/>
    <w:rsid w:val="00CB2038"/>
    <w:rsid w:val="00CB5B57"/>
    <w:rsid w:val="00CE478C"/>
    <w:rsid w:val="00D643DE"/>
    <w:rsid w:val="00D833C6"/>
    <w:rsid w:val="00DC14AE"/>
    <w:rsid w:val="00DD2CEE"/>
    <w:rsid w:val="00E01EA2"/>
    <w:rsid w:val="00E16DD8"/>
    <w:rsid w:val="00E2368B"/>
    <w:rsid w:val="00E8312A"/>
    <w:rsid w:val="00ED6896"/>
    <w:rsid w:val="00EF6A6D"/>
    <w:rsid w:val="00F52C53"/>
    <w:rsid w:val="00F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D6952D"/>
  <w15:chartTrackingRefBased/>
  <w15:docId w15:val="{7FE9582B-699F-488E-9042-70453339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948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B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Estefany Guerra Balcazar</dc:creator>
  <cp:keywords/>
  <dc:description/>
  <cp:lastModifiedBy>Ian Dolph-Jean Guimaray Vidal</cp:lastModifiedBy>
  <cp:revision>2</cp:revision>
  <cp:lastPrinted>2025-02-14T21:20:00Z</cp:lastPrinted>
  <dcterms:created xsi:type="dcterms:W3CDTF">2025-02-17T17:44:00Z</dcterms:created>
  <dcterms:modified xsi:type="dcterms:W3CDTF">2025-02-17T17:44:00Z</dcterms:modified>
</cp:coreProperties>
</file>